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3C0B35" w:rsidRDefault="003C0B35" w:rsidP="00B20623">
      <w:pPr>
        <w:jc w:val="center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A91A6C" w:rsidRPr="00B02C81">
        <w:rPr>
          <w:noProof/>
          <w:sz w:val="28"/>
          <w:szCs w:val="28"/>
        </w:rPr>
        <w:drawing>
          <wp:inline distT="0" distB="0" distL="0" distR="0" wp14:anchorId="60822585" wp14:editId="7BE653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</w:t>
      </w:r>
      <w:r w:rsidRPr="003C0B35">
        <w:rPr>
          <w:color w:val="FF0000"/>
          <w:sz w:val="28"/>
          <w:szCs w:val="28"/>
          <w:lang w:val="uk-UA"/>
        </w:rPr>
        <w:t>ПРОЕКТ</w:t>
      </w:r>
    </w:p>
    <w:p w:rsidR="005D5AD5" w:rsidRPr="00B02C81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B02C81" w:rsidRDefault="009D5E6C" w:rsidP="009D5E6C">
      <w:pPr>
        <w:pStyle w:val="1"/>
        <w:tabs>
          <w:tab w:val="center" w:pos="4677"/>
          <w:tab w:val="left" w:pos="7770"/>
        </w:tabs>
        <w:rPr>
          <w:b/>
          <w:szCs w:val="28"/>
        </w:rPr>
      </w:pPr>
      <w:r w:rsidRPr="00B02C81">
        <w:rPr>
          <w:b/>
          <w:szCs w:val="28"/>
        </w:rPr>
        <w:t xml:space="preserve">                                              </w:t>
      </w:r>
      <w:r w:rsidR="000D23CA" w:rsidRPr="00B02C81">
        <w:rPr>
          <w:b/>
          <w:szCs w:val="28"/>
        </w:rPr>
        <w:t xml:space="preserve">        </w:t>
      </w:r>
      <w:r w:rsidR="005D5AD5" w:rsidRPr="00B02C81">
        <w:rPr>
          <w:b/>
          <w:szCs w:val="28"/>
        </w:rPr>
        <w:t>У К Р А Ї Н А</w:t>
      </w:r>
      <w:r w:rsidR="000D23CA" w:rsidRPr="00B02C81">
        <w:rPr>
          <w:b/>
          <w:szCs w:val="28"/>
        </w:rPr>
        <w:t xml:space="preserve">                              </w:t>
      </w:r>
    </w:p>
    <w:p w:rsidR="005D5AD5" w:rsidRPr="00B02C81" w:rsidRDefault="005D5AD5" w:rsidP="00F03E09">
      <w:pPr>
        <w:rPr>
          <w:sz w:val="16"/>
          <w:szCs w:val="28"/>
        </w:rPr>
      </w:pPr>
    </w:p>
    <w:p w:rsidR="005D5AD5" w:rsidRPr="00B02C81" w:rsidRDefault="005D5AD5" w:rsidP="00F03E09">
      <w:pPr>
        <w:pStyle w:val="3"/>
        <w:rPr>
          <w:szCs w:val="28"/>
        </w:rPr>
      </w:pPr>
      <w:r w:rsidRPr="00B02C81">
        <w:rPr>
          <w:szCs w:val="28"/>
        </w:rPr>
        <w:t>Тростянецька міська рада</w:t>
      </w:r>
    </w:p>
    <w:p w:rsidR="005D5AD5" w:rsidRPr="00B02C81" w:rsidRDefault="00F95962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</w:t>
      </w:r>
      <w:r w:rsidR="00256422">
        <w:rPr>
          <w:b/>
          <w:sz w:val="28"/>
          <w:szCs w:val="28"/>
          <w:lang w:val="uk-UA"/>
        </w:rPr>
        <w:t>25</w:t>
      </w:r>
      <w:r w:rsidR="009D5E6C" w:rsidRPr="00B02C81">
        <w:rPr>
          <w:b/>
          <w:sz w:val="28"/>
          <w:szCs w:val="28"/>
          <w:lang w:val="uk-UA"/>
        </w:rPr>
        <w:t xml:space="preserve"> </w:t>
      </w:r>
      <w:r w:rsidR="005D5AD5" w:rsidRPr="00B02C81">
        <w:rPr>
          <w:b/>
          <w:sz w:val="28"/>
          <w:szCs w:val="28"/>
          <w:lang w:val="uk-UA"/>
        </w:rPr>
        <w:t>сесія 8 скликання</w:t>
      </w:r>
    </w:p>
    <w:p w:rsidR="00A91A6C" w:rsidRPr="00B02C81" w:rsidRDefault="00A91A6C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>(</w:t>
      </w:r>
      <w:r w:rsidR="00256422">
        <w:rPr>
          <w:b/>
          <w:sz w:val="28"/>
          <w:szCs w:val="28"/>
          <w:lang w:val="uk-UA"/>
        </w:rPr>
        <w:t>шосте</w:t>
      </w:r>
      <w:r w:rsidRPr="00B02C81">
        <w:rPr>
          <w:b/>
          <w:sz w:val="28"/>
          <w:szCs w:val="28"/>
          <w:lang w:val="uk-UA"/>
        </w:rPr>
        <w:t xml:space="preserve"> пленарне засідання)</w:t>
      </w:r>
    </w:p>
    <w:p w:rsidR="00A91A6C" w:rsidRPr="00B02C81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B02C81" w:rsidRDefault="005D5AD5" w:rsidP="00A91A6C">
      <w:pPr>
        <w:pStyle w:val="2"/>
        <w:ind w:firstLine="3"/>
        <w:rPr>
          <w:b/>
          <w:szCs w:val="28"/>
        </w:rPr>
      </w:pPr>
      <w:r w:rsidRPr="00B02C81">
        <w:rPr>
          <w:b/>
          <w:szCs w:val="28"/>
        </w:rPr>
        <w:t xml:space="preserve">Р І Ш Е Н </w:t>
      </w:r>
      <w:proofErr w:type="spellStart"/>
      <w:r w:rsidRPr="00B02C81">
        <w:rPr>
          <w:b/>
          <w:szCs w:val="28"/>
        </w:rPr>
        <w:t>Н</w:t>
      </w:r>
      <w:proofErr w:type="spellEnd"/>
      <w:r w:rsidRPr="00B02C81">
        <w:rPr>
          <w:b/>
          <w:szCs w:val="28"/>
        </w:rPr>
        <w:t xml:space="preserve"> Я</w:t>
      </w:r>
    </w:p>
    <w:p w:rsidR="005D5AD5" w:rsidRPr="00B02C81" w:rsidRDefault="005D5AD5" w:rsidP="004C226D">
      <w:pPr>
        <w:pStyle w:val="1"/>
        <w:jc w:val="right"/>
        <w:rPr>
          <w:szCs w:val="28"/>
        </w:rPr>
      </w:pPr>
    </w:p>
    <w:p w:rsidR="005D5AD5" w:rsidRPr="00B02C81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B02C81">
        <w:rPr>
          <w:b/>
          <w:sz w:val="28"/>
          <w:szCs w:val="28"/>
        </w:rPr>
        <w:t>від</w:t>
      </w:r>
      <w:proofErr w:type="spellEnd"/>
      <w:r w:rsidR="00FC4EAB">
        <w:rPr>
          <w:b/>
          <w:sz w:val="28"/>
          <w:szCs w:val="28"/>
          <w:lang w:val="uk-UA"/>
        </w:rPr>
        <w:t xml:space="preserve"> 27 травня </w:t>
      </w:r>
      <w:r w:rsidRPr="00B02C81">
        <w:rPr>
          <w:b/>
          <w:sz w:val="28"/>
          <w:szCs w:val="28"/>
          <w:lang w:val="uk-UA"/>
        </w:rPr>
        <w:t>202</w:t>
      </w:r>
      <w:r w:rsidR="00AA26DB" w:rsidRPr="00B02C81">
        <w:rPr>
          <w:b/>
          <w:sz w:val="28"/>
          <w:szCs w:val="28"/>
          <w:lang w:val="uk-UA"/>
        </w:rPr>
        <w:t xml:space="preserve">6 </w:t>
      </w:r>
      <w:r w:rsidRPr="00B02C81">
        <w:rPr>
          <w:b/>
          <w:sz w:val="28"/>
          <w:szCs w:val="28"/>
        </w:rPr>
        <w:t>року</w:t>
      </w:r>
    </w:p>
    <w:p w:rsidR="005D5AD5" w:rsidRPr="00B02C81" w:rsidRDefault="005D5AD5" w:rsidP="00F03E09">
      <w:pPr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</w:rPr>
        <w:t>м. Тростянець</w:t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="00B20623" w:rsidRPr="00B02C81">
        <w:rPr>
          <w:b/>
          <w:sz w:val="28"/>
          <w:szCs w:val="28"/>
          <w:lang w:val="uk-UA"/>
        </w:rPr>
        <w:tab/>
      </w:r>
      <w:r w:rsidRPr="00B02C81">
        <w:rPr>
          <w:b/>
          <w:sz w:val="28"/>
          <w:szCs w:val="28"/>
        </w:rPr>
        <w:t xml:space="preserve">№ 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3</w:t>
      </w:r>
      <w:r w:rsidR="00362B49">
        <w:rPr>
          <w:sz w:val="26"/>
          <w:szCs w:val="26"/>
          <w:lang w:val="uk-UA"/>
        </w:rPr>
        <w:t>,4,5</w:t>
      </w:r>
      <w:r w:rsidR="00A71EB8">
        <w:rPr>
          <w:sz w:val="26"/>
          <w:szCs w:val="26"/>
          <w:lang w:val="uk-UA"/>
        </w:rPr>
        <w:t>,6,9,10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</w:t>
      </w:r>
      <w:r w:rsidR="009B65C8">
        <w:rPr>
          <w:sz w:val="26"/>
          <w:szCs w:val="26"/>
          <w:lang w:val="uk-UA"/>
        </w:rPr>
        <w:t>7</w:t>
      </w:r>
      <w:r w:rsidR="004B0833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2</w:t>
      </w:r>
      <w:r w:rsidR="009B65C8">
        <w:rPr>
          <w:sz w:val="26"/>
          <w:szCs w:val="26"/>
          <w:lang w:val="uk-UA"/>
        </w:rPr>
        <w:t>62</w:t>
      </w:r>
      <w:r w:rsidR="004B0833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69</w:t>
      </w:r>
      <w:r w:rsidR="00AA26DB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28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</w:t>
      </w:r>
      <w:r w:rsidR="009B65C8">
        <w:rPr>
          <w:sz w:val="26"/>
          <w:szCs w:val="26"/>
          <w:lang w:val="uk-UA"/>
        </w:rPr>
        <w:t>11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38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522</w:t>
      </w:r>
      <w:r w:rsidR="00AA26DB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28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9B65C8">
        <w:rPr>
          <w:sz w:val="26"/>
          <w:szCs w:val="26"/>
          <w:lang w:val="uk-UA"/>
        </w:rPr>
        <w:t>5</w:t>
      </w:r>
      <w:r w:rsidR="00AA26DB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9</w:t>
      </w:r>
      <w:r w:rsidR="009B65C8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847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</w:t>
      </w:r>
      <w:r w:rsidR="009B65C8">
        <w:rPr>
          <w:sz w:val="26"/>
          <w:szCs w:val="26"/>
          <w:lang w:val="uk-UA"/>
        </w:rPr>
        <w:t>9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</w:t>
      </w:r>
      <w:r w:rsidR="009B65C8">
        <w:rPr>
          <w:sz w:val="26"/>
          <w:szCs w:val="26"/>
          <w:lang w:val="uk-UA"/>
        </w:rPr>
        <w:t>37</w:t>
      </w:r>
      <w:r w:rsidR="004F70B1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75</w:t>
      </w:r>
      <w:r w:rsidR="00362B49">
        <w:rPr>
          <w:sz w:val="26"/>
          <w:szCs w:val="26"/>
          <w:lang w:val="uk-UA"/>
        </w:rPr>
        <w:t>5</w:t>
      </w:r>
      <w:r w:rsidR="004F70B1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92755264,28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1663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6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782</w:t>
      </w:r>
      <w:r w:rsidR="00CE4ECC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9B65C8">
        <w:rPr>
          <w:sz w:val="26"/>
          <w:szCs w:val="26"/>
          <w:lang w:val="uk-UA"/>
        </w:rPr>
        <w:t>18</w:t>
      </w:r>
      <w:r w:rsidR="00DF17EA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583</w:t>
      </w:r>
      <w:r w:rsidR="00DF17EA" w:rsidRPr="00B02C81">
        <w:rPr>
          <w:sz w:val="26"/>
          <w:szCs w:val="26"/>
          <w:lang w:val="uk-UA"/>
        </w:rPr>
        <w:t xml:space="preserve"> </w:t>
      </w:r>
      <w:r w:rsidR="009B65C8">
        <w:rPr>
          <w:sz w:val="26"/>
          <w:szCs w:val="26"/>
          <w:lang w:val="uk-UA"/>
        </w:rPr>
        <w:t>258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858</w:t>
      </w:r>
      <w:r w:rsidR="00DF17EA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643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362B49" w:rsidRPr="00B02C81" w:rsidRDefault="00362B49" w:rsidP="00362B4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A71EB8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 xml:space="preserve">бюджету Тростянецької міської </w:t>
      </w:r>
      <w:r w:rsidRPr="00FC51A7">
        <w:rPr>
          <w:b/>
          <w:sz w:val="26"/>
          <w:szCs w:val="26"/>
          <w:lang w:val="uk-UA"/>
        </w:rPr>
        <w:t>територіальної громади</w:t>
      </w:r>
      <w:r w:rsidRPr="00FC51A7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FC51A7">
        <w:rPr>
          <w:sz w:val="26"/>
          <w:szCs w:val="26"/>
          <w:lang w:val="uk-UA"/>
        </w:rPr>
        <w:t xml:space="preserve"> на суму 1</w:t>
      </w:r>
      <w:r w:rsidR="009B65C8">
        <w:rPr>
          <w:sz w:val="26"/>
          <w:szCs w:val="26"/>
          <w:lang w:val="uk-UA"/>
        </w:rPr>
        <w:t>73</w:t>
      </w:r>
      <w:r w:rsidRPr="00FC51A7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103</w:t>
      </w:r>
      <w:r w:rsidRPr="00FC51A7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585</w:t>
      </w:r>
      <w:r w:rsidRPr="00FC51A7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 xml:space="preserve"> гривень згідно з додатком 7 до цього рішення.</w:t>
      </w:r>
    </w:p>
    <w:p w:rsidR="00A71EB8" w:rsidRPr="00A71EB8" w:rsidRDefault="00A71EB8" w:rsidP="00A71E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  <w:lang w:val="uk-UA"/>
        </w:rPr>
      </w:pPr>
      <w:r w:rsidRPr="00A71EB8">
        <w:rPr>
          <w:sz w:val="26"/>
          <w:szCs w:val="26"/>
          <w:lang w:val="uk-UA"/>
        </w:rPr>
        <w:t>6. Установити, що у загальному фонді бюджету Тростянецької міської територіальної громади на 2026 рік:</w:t>
      </w:r>
    </w:p>
    <w:p w:rsidR="00A71EB8" w:rsidRPr="00A71EB8" w:rsidRDefault="00A71EB8" w:rsidP="00A71EB8">
      <w:pPr>
        <w:pStyle w:val="a8"/>
        <w:spacing w:before="0" w:beforeAutospacing="0" w:after="0" w:afterAutospacing="0"/>
        <w:ind w:firstLine="567"/>
        <w:contextualSpacing/>
        <w:jc w:val="both"/>
        <w:rPr>
          <w:bCs/>
          <w:sz w:val="26"/>
          <w:szCs w:val="26"/>
          <w:lang w:val="uk-UA"/>
        </w:rPr>
      </w:pPr>
      <w:r w:rsidRPr="00A71EB8">
        <w:rPr>
          <w:bCs/>
          <w:sz w:val="26"/>
          <w:szCs w:val="26"/>
          <w:lang w:val="uk-UA"/>
        </w:rPr>
        <w:t xml:space="preserve">2) </w:t>
      </w:r>
      <w:r w:rsidRPr="00A71EB8">
        <w:rPr>
          <w:sz w:val="26"/>
          <w:szCs w:val="26"/>
          <w:lang w:val="uk-UA"/>
        </w:rPr>
        <w:t>джерелом формування у частині фінансування є вільний залишок коштів, визначений у підпункті 4 частини 1 статті 15 Бюджетного кодексу України</w:t>
      </w:r>
      <w:r w:rsidRPr="00A71EB8">
        <w:rPr>
          <w:bCs/>
          <w:sz w:val="26"/>
          <w:szCs w:val="26"/>
          <w:lang w:val="uk-UA"/>
        </w:rPr>
        <w:t>.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sz w:val="26"/>
          <w:szCs w:val="26"/>
          <w:lang w:val="uk-UA"/>
        </w:rPr>
        <w:t xml:space="preserve">9. </w:t>
      </w:r>
      <w:bookmarkStart w:id="0" w:name="n2720"/>
      <w:bookmarkStart w:id="1" w:name="n2751"/>
      <w:bookmarkStart w:id="2" w:name="n3262"/>
      <w:bookmarkStart w:id="3" w:name="n3261"/>
      <w:bookmarkEnd w:id="0"/>
      <w:bookmarkEnd w:id="1"/>
      <w:bookmarkEnd w:id="2"/>
      <w:bookmarkEnd w:id="3"/>
      <w:r w:rsidRPr="00A71EB8">
        <w:rPr>
          <w:sz w:val="26"/>
          <w:szCs w:val="26"/>
          <w:lang w:val="uk-UA"/>
        </w:rPr>
        <w:t>Визначити на 2026 рік (з урахуванням абзацу чотирнадцятого підпункту 1 пункту 22 розділу VI «Прикінцеві та перехідні положення» Бюджетного кодексу України) відповідно до статті 55 Бюджетного кодексу України захищеними видатками місцевого бюджету видатки загального фонду за їх  економічною структурою на</w:t>
      </w:r>
      <w:r w:rsidRPr="00A71EB8">
        <w:rPr>
          <w:color w:val="000000"/>
          <w:sz w:val="26"/>
          <w:szCs w:val="26"/>
          <w:lang w:val="uk-UA"/>
        </w:rPr>
        <w:t>: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bookmarkStart w:id="4" w:name="73"/>
      <w:r w:rsidRPr="00A71EB8">
        <w:rPr>
          <w:color w:val="000000"/>
          <w:sz w:val="26"/>
          <w:szCs w:val="26"/>
          <w:lang w:val="uk-UA"/>
        </w:rPr>
        <w:t>- оплату праці працівників бюджетних установ;</w:t>
      </w:r>
    </w:p>
    <w:bookmarkEnd w:id="4"/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нарахування на заробітну плату;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придбання медикаментів та перев`язувальних матеріалів;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забезпечення продуктами харчування;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оплату комунальних послуг та енергоносіїв;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поточні трансферти місцевим бюджетам;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соціальне забезпечення;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 xml:space="preserve">- оплату </w:t>
      </w:r>
      <w:proofErr w:type="spellStart"/>
      <w:r w:rsidRPr="00A71EB8">
        <w:rPr>
          <w:color w:val="000000"/>
          <w:sz w:val="26"/>
          <w:szCs w:val="26"/>
          <w:lang w:val="uk-UA"/>
        </w:rPr>
        <w:t>енергосервісу</w:t>
      </w:r>
      <w:proofErr w:type="spellEnd"/>
      <w:r w:rsidRPr="00A71EB8">
        <w:rPr>
          <w:color w:val="000000"/>
          <w:sz w:val="26"/>
          <w:szCs w:val="26"/>
          <w:lang w:val="uk-UA"/>
        </w:rPr>
        <w:t>.</w:t>
      </w:r>
    </w:p>
    <w:p w:rsidR="00362B49" w:rsidRPr="00B02C81" w:rsidRDefault="00A71EB8" w:rsidP="00A71EB8">
      <w:pPr>
        <w:ind w:firstLine="567"/>
        <w:jc w:val="both"/>
        <w:rPr>
          <w:sz w:val="26"/>
          <w:szCs w:val="26"/>
          <w:lang w:val="uk-UA"/>
        </w:rPr>
      </w:pPr>
      <w:r w:rsidRPr="00A71EB8">
        <w:rPr>
          <w:sz w:val="26"/>
          <w:szCs w:val="26"/>
          <w:lang w:val="uk-UA"/>
        </w:rPr>
        <w:t xml:space="preserve">10. </w:t>
      </w:r>
      <w:r w:rsidRPr="00A71EB8">
        <w:rPr>
          <w:sz w:val="26"/>
          <w:szCs w:val="26"/>
          <w:lang w:val="uk-UA" w:eastAsia="uk-UA"/>
        </w:rPr>
        <w:t xml:space="preserve">На виконання </w:t>
      </w:r>
      <w:r w:rsidRPr="00A71EB8">
        <w:rPr>
          <w:sz w:val="26"/>
          <w:szCs w:val="26"/>
          <w:lang w:val="uk-UA"/>
        </w:rPr>
        <w:t xml:space="preserve">частини четвертої статті 28 Бюджетного Кодексу України Тростянецькій міській раді забезпечити оприлюднення даного рішення не пізніше ніж у десятиденний строк з дня його прийняття в друкованих засобах масової інформації, визначених Тростянецькою міською радою, </w:t>
      </w:r>
      <w:r w:rsidRPr="00A71EB8">
        <w:rPr>
          <w:sz w:val="26"/>
          <w:szCs w:val="26"/>
          <w:shd w:val="clear" w:color="auto" w:fill="FFFFFF"/>
          <w:lang w:val="uk-UA"/>
        </w:rPr>
        <w:t>та опублікування на офіційному сайті.</w:t>
      </w:r>
      <w:r w:rsidR="00362B49" w:rsidRPr="00B02C81">
        <w:rPr>
          <w:sz w:val="26"/>
          <w:szCs w:val="26"/>
          <w:lang w:val="uk-UA"/>
        </w:rPr>
        <w:t>»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D15AB3">
        <w:rPr>
          <w:sz w:val="26"/>
          <w:szCs w:val="26"/>
          <w:lang w:val="uk-UA"/>
        </w:rPr>
        <w:t>1</w:t>
      </w:r>
      <w:r w:rsidR="004152EA" w:rsidRPr="00B02C81">
        <w:rPr>
          <w:sz w:val="26"/>
          <w:szCs w:val="26"/>
          <w:lang w:val="uk-UA"/>
        </w:rPr>
        <w:t>,</w:t>
      </w:r>
      <w:r w:rsidR="00362B49">
        <w:rPr>
          <w:sz w:val="26"/>
          <w:szCs w:val="26"/>
          <w:lang w:val="uk-UA"/>
        </w:rPr>
        <w:t>2,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5</w:t>
      </w:r>
      <w:r w:rsidR="00362B49">
        <w:rPr>
          <w:sz w:val="26"/>
          <w:szCs w:val="26"/>
          <w:lang w:val="uk-UA"/>
        </w:rPr>
        <w:t>,6,7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FC4EAB">
        <w:rPr>
          <w:b/>
          <w:sz w:val="28"/>
          <w:szCs w:val="28"/>
          <w:lang w:val="uk-UA"/>
        </w:rPr>
        <w:t xml:space="preserve">Міський голова    </w:t>
      </w:r>
      <w:bookmarkStart w:id="5" w:name="_GoBack"/>
      <w:bookmarkEnd w:id="5"/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5642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B65C8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1EB8"/>
    <w:rsid w:val="00A740F6"/>
    <w:rsid w:val="00A80DED"/>
    <w:rsid w:val="00A80F92"/>
    <w:rsid w:val="00A818A7"/>
    <w:rsid w:val="00A84471"/>
    <w:rsid w:val="00A91A6C"/>
    <w:rsid w:val="00AA26DB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C4EAB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DEC5E0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A71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86</cp:revision>
  <cp:lastPrinted>2026-02-19T07:52:00Z</cp:lastPrinted>
  <dcterms:created xsi:type="dcterms:W3CDTF">2025-01-21T06:07:00Z</dcterms:created>
  <dcterms:modified xsi:type="dcterms:W3CDTF">2026-05-27T08:13:00Z</dcterms:modified>
</cp:coreProperties>
</file>